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EA" w:rsidRDefault="005D6DEA" w:rsidP="005D6DEA">
      <w:pPr>
        <w:jc w:val="left"/>
      </w:pPr>
      <w:r w:rsidRPr="00F227AC">
        <w:t>BUYING DECISION FOR OFFICE COPIERS</w:t>
      </w:r>
    </w:p>
    <w:p w:rsidR="005D6DEA" w:rsidRPr="00F227AC" w:rsidRDefault="005D6DEA" w:rsidP="005D6DEA">
      <w:pPr>
        <w:jc w:val="left"/>
      </w:pPr>
    </w:p>
    <w:p w:rsidR="005D6DEA" w:rsidRDefault="005D6DEA" w:rsidP="005D6DEA">
      <w:r w:rsidRPr="00B3544A">
        <w:t>Decision Context: Your firm needs a new copier to supplement current copiers already in place. Moderate volume use (25,000 copies per month) is expected.</w:t>
      </w:r>
    </w:p>
    <w:p w:rsidR="005D6DEA" w:rsidRDefault="005D6DEA" w:rsidP="005D6DEA"/>
    <w:tbl>
      <w:tblPr>
        <w:tblW w:w="9194" w:type="dxa"/>
        <w:tblLook w:val="04A0"/>
      </w:tblPr>
      <w:tblGrid>
        <w:gridCol w:w="2894"/>
        <w:gridCol w:w="260"/>
        <w:gridCol w:w="2894"/>
        <w:gridCol w:w="252"/>
        <w:gridCol w:w="2894"/>
        <w:tblGridChange w:id="0">
          <w:tblGrid>
            <w:gridCol w:w="2894"/>
            <w:gridCol w:w="260"/>
            <w:gridCol w:w="2894"/>
            <w:gridCol w:w="252"/>
            <w:gridCol w:w="2894"/>
          </w:tblGrid>
        </w:tblGridChange>
      </w:tblGrid>
      <w:tr w:rsidR="005D6DEA" w:rsidRPr="00D5318F" w:rsidTr="00A71C26">
        <w:trPr>
          <w:trHeight w:val="288"/>
        </w:trPr>
        <w:tc>
          <w:tcPr>
            <w:tcW w:w="2894" w:type="dxa"/>
            <w:tcBorders>
              <w:bottom w:val="single" w:sz="4" w:space="0" w:color="auto"/>
            </w:tcBorders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  <w:r w:rsidRPr="00D5318F">
              <w:rPr>
                <w:b/>
              </w:rPr>
              <w:t>N</w:t>
            </w:r>
            <w:r w:rsidRPr="00D5318F">
              <w:rPr>
                <w:b/>
              </w:rPr>
              <w:tab/>
              <w:t>____ pts.</w:t>
            </w:r>
          </w:p>
        </w:tc>
        <w:tc>
          <w:tcPr>
            <w:tcW w:w="260" w:type="dxa"/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  <w:r w:rsidRPr="00D5318F">
              <w:rPr>
                <w:b/>
              </w:rPr>
              <w:t>D</w:t>
            </w:r>
            <w:r w:rsidRPr="00D5318F">
              <w:rPr>
                <w:b/>
              </w:rPr>
              <w:tab/>
              <w:t>____ pts.</w:t>
            </w:r>
          </w:p>
        </w:tc>
        <w:tc>
          <w:tcPr>
            <w:tcW w:w="252" w:type="dxa"/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  <w:r w:rsidRPr="00D5318F">
              <w:rPr>
                <w:b/>
              </w:rPr>
              <w:t>J</w:t>
            </w:r>
            <w:r w:rsidRPr="00D5318F">
              <w:rPr>
                <w:b/>
              </w:rPr>
              <w:tab/>
              <w:t>____ pts.</w:t>
            </w:r>
          </w:p>
        </w:tc>
      </w:tr>
      <w:tr w:rsidR="005D6DEA" w:rsidTr="00A71C26">
        <w:tc>
          <w:tcPr>
            <w:tcW w:w="2894" w:type="dxa"/>
            <w:tcBorders>
              <w:top w:val="single" w:sz="4" w:space="0" w:color="auto"/>
            </w:tcBorders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Price:</w:t>
            </w:r>
            <w:r>
              <w:t xml:space="preserve">  </w:t>
            </w:r>
            <w:r w:rsidRPr="00F227AC">
              <w:t>$3,500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Price:</w:t>
            </w:r>
            <w:r>
              <w:t xml:space="preserve">  </w:t>
            </w:r>
            <w:r w:rsidRPr="00F227AC">
              <w:t>$4,400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Price:</w:t>
            </w:r>
            <w:r>
              <w:t xml:space="preserve">  </w:t>
            </w:r>
            <w:r w:rsidRPr="00F227AC">
              <w:t>$5,000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Feature Package:</w:t>
            </w:r>
            <w:r>
              <w:t xml:space="preserve">  </w:t>
            </w:r>
            <w:r w:rsidRPr="00F227AC">
              <w:t>A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Feature Package:  C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Feature Package: </w:t>
            </w:r>
            <w:r>
              <w:t xml:space="preserve"> </w:t>
            </w:r>
            <w:r w:rsidRPr="00F227AC">
              <w:t>B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Maintenance Hours </w:t>
            </w:r>
            <w:r>
              <w:t xml:space="preserve">per Month:  </w:t>
            </w:r>
            <w:r>
              <w:br/>
            </w:r>
            <w:r w:rsidRPr="00F227AC">
              <w:t>2 hrs.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Maintenance Hours per </w:t>
            </w:r>
            <w:r>
              <w:t>M</w:t>
            </w:r>
            <w:r w:rsidRPr="00F227AC">
              <w:t xml:space="preserve">onth:  </w:t>
            </w:r>
            <w:r>
              <w:br/>
            </w:r>
            <w:r w:rsidRPr="00F227AC">
              <w:t>2 hrs.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Maintenance Hours per </w:t>
            </w:r>
            <w:r>
              <w:t>M</w:t>
            </w:r>
            <w:r w:rsidRPr="00F227AC">
              <w:t xml:space="preserve">onth:  </w:t>
            </w:r>
            <w:r>
              <w:br/>
            </w:r>
            <w:r w:rsidRPr="00F227AC">
              <w:t>2 hrs.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Delivery Lead Time:  2 weeks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Delivery Lead Time:  Immediate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Delivery Lead Time:  6 weeks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  <w:tc>
          <w:tcPr>
            <w:tcW w:w="260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  <w:tc>
          <w:tcPr>
            <w:tcW w:w="252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</w:tr>
      <w:tr w:rsidR="005D6DEA" w:rsidRPr="00D5318F" w:rsidTr="00A71C26">
        <w:trPr>
          <w:trHeight w:val="288"/>
        </w:trPr>
        <w:tc>
          <w:tcPr>
            <w:tcW w:w="2894" w:type="dxa"/>
            <w:tcBorders>
              <w:bottom w:val="single" w:sz="4" w:space="0" w:color="auto"/>
            </w:tcBorders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  <w:r w:rsidRPr="00D5318F">
              <w:rPr>
                <w:b/>
                <w:lang w:val="de-DE"/>
              </w:rPr>
              <w:t>C</w:t>
            </w:r>
            <w:r w:rsidRPr="00D5318F">
              <w:rPr>
                <w:b/>
                <w:lang w:val="de-DE"/>
              </w:rPr>
              <w:tab/>
              <w:t>____ pts.</w:t>
            </w:r>
          </w:p>
        </w:tc>
        <w:tc>
          <w:tcPr>
            <w:tcW w:w="260" w:type="dxa"/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  <w:lang w:val="de-DE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  <w:r w:rsidRPr="00D5318F">
              <w:rPr>
                <w:b/>
                <w:lang w:val="de-DE"/>
              </w:rPr>
              <w:t>W</w:t>
            </w:r>
            <w:r w:rsidRPr="00D5318F">
              <w:rPr>
                <w:b/>
                <w:lang w:val="de-DE"/>
              </w:rPr>
              <w:tab/>
              <w:t>____ pts.</w:t>
            </w:r>
          </w:p>
        </w:tc>
        <w:tc>
          <w:tcPr>
            <w:tcW w:w="252" w:type="dxa"/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  <w:lang w:val="de-DE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  <w:r w:rsidRPr="00D5318F">
              <w:rPr>
                <w:b/>
                <w:lang w:val="de-DE"/>
              </w:rPr>
              <w:t>T</w:t>
            </w:r>
            <w:r w:rsidRPr="00D5318F">
              <w:rPr>
                <w:b/>
                <w:lang w:val="de-DE"/>
              </w:rPr>
              <w:tab/>
              <w:t>____ pts.</w:t>
            </w:r>
          </w:p>
        </w:tc>
      </w:tr>
      <w:tr w:rsidR="005D6DEA" w:rsidTr="00A71C26">
        <w:tc>
          <w:tcPr>
            <w:tcW w:w="2894" w:type="dxa"/>
            <w:tcBorders>
              <w:top w:val="single" w:sz="4" w:space="0" w:color="auto"/>
            </w:tcBorders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Price:</w:t>
            </w:r>
            <w:r>
              <w:t xml:space="preserve">  </w:t>
            </w:r>
            <w:r w:rsidRPr="00F227AC">
              <w:t>$3,500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Price:</w:t>
            </w:r>
            <w:r>
              <w:t xml:space="preserve">  </w:t>
            </w:r>
            <w:r w:rsidRPr="00F227AC">
              <w:t>$4,400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Price:</w:t>
            </w:r>
            <w:r>
              <w:t xml:space="preserve">  </w:t>
            </w:r>
            <w:r w:rsidRPr="00F227AC">
              <w:t>$5,000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Feature Package:</w:t>
            </w:r>
            <w:r>
              <w:t xml:space="preserve">  </w:t>
            </w:r>
            <w:r w:rsidRPr="00F227AC">
              <w:t>B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Feature Package:  A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Feature Package: </w:t>
            </w:r>
            <w:r>
              <w:t xml:space="preserve"> </w:t>
            </w:r>
            <w:r w:rsidRPr="00F227AC">
              <w:t>C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Maintenance Hours </w:t>
            </w:r>
            <w:r>
              <w:t>p</w:t>
            </w:r>
            <w:r w:rsidRPr="00F227AC">
              <w:t xml:space="preserve">er </w:t>
            </w:r>
            <w:r>
              <w:t>M</w:t>
            </w:r>
            <w:r w:rsidRPr="00F227AC">
              <w:t>onth:</w:t>
            </w:r>
            <w:r>
              <w:t xml:space="preserve">  </w:t>
            </w:r>
            <w:r>
              <w:br/>
            </w:r>
            <w:r w:rsidRPr="00F227AC">
              <w:t>5 hrs.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Maintenance Hours per </w:t>
            </w:r>
            <w:r>
              <w:t>M</w:t>
            </w:r>
            <w:r w:rsidRPr="00F227AC">
              <w:t xml:space="preserve">onth:  </w:t>
            </w:r>
            <w:r>
              <w:br/>
            </w:r>
            <w:r w:rsidRPr="00F227AC">
              <w:t>5 hrs.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Maintenance Hours per </w:t>
            </w:r>
            <w:r>
              <w:t>M</w:t>
            </w:r>
            <w:r w:rsidRPr="00F227AC">
              <w:t xml:space="preserve">onth:  </w:t>
            </w:r>
            <w:r>
              <w:br/>
            </w:r>
            <w:r w:rsidRPr="00F227AC">
              <w:t>5 hrs.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Delivery Lead Time:  Immediate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Delivery Lead Time:  6 weeks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Delivery Lead Time:  2 weeks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  <w:tc>
          <w:tcPr>
            <w:tcW w:w="260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  <w:tc>
          <w:tcPr>
            <w:tcW w:w="252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</w:p>
        </w:tc>
      </w:tr>
      <w:tr w:rsidR="005D6DEA" w:rsidRPr="00D5318F" w:rsidTr="00A71C26">
        <w:trPr>
          <w:trHeight w:hRule="exact" w:val="288"/>
        </w:trPr>
        <w:tc>
          <w:tcPr>
            <w:tcW w:w="2894" w:type="dxa"/>
            <w:tcBorders>
              <w:bottom w:val="single" w:sz="4" w:space="0" w:color="auto"/>
            </w:tcBorders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  <w:proofErr w:type="gramStart"/>
            <w:r w:rsidRPr="00D5318F">
              <w:rPr>
                <w:b/>
              </w:rPr>
              <w:t>A</w:t>
            </w:r>
            <w:r w:rsidRPr="00D5318F">
              <w:rPr>
                <w:b/>
              </w:rPr>
              <w:tab/>
              <w:t>_</w:t>
            </w:r>
            <w:proofErr w:type="gramEnd"/>
            <w:r w:rsidRPr="00D5318F">
              <w:rPr>
                <w:b/>
              </w:rPr>
              <w:t>___ pts.</w:t>
            </w:r>
          </w:p>
        </w:tc>
        <w:tc>
          <w:tcPr>
            <w:tcW w:w="260" w:type="dxa"/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  <w:r w:rsidRPr="00D5318F">
              <w:rPr>
                <w:b/>
              </w:rPr>
              <w:t>G</w:t>
            </w:r>
            <w:r w:rsidRPr="00D5318F">
              <w:rPr>
                <w:b/>
              </w:rPr>
              <w:tab/>
              <w:t>____ pts.</w:t>
            </w:r>
          </w:p>
        </w:tc>
        <w:tc>
          <w:tcPr>
            <w:tcW w:w="252" w:type="dxa"/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5D6DEA" w:rsidRPr="00D5318F" w:rsidRDefault="005D6DEA" w:rsidP="00A71C26">
            <w:pPr>
              <w:ind w:left="360" w:hanging="360"/>
              <w:jc w:val="center"/>
              <w:rPr>
                <w:b/>
              </w:rPr>
            </w:pPr>
            <w:r w:rsidRPr="00D5318F">
              <w:rPr>
                <w:b/>
              </w:rPr>
              <w:t>L</w:t>
            </w:r>
            <w:r w:rsidRPr="00D5318F">
              <w:rPr>
                <w:b/>
              </w:rPr>
              <w:tab/>
              <w:t>____ pts.</w:t>
            </w:r>
          </w:p>
        </w:tc>
      </w:tr>
      <w:tr w:rsidR="005D6DEA" w:rsidTr="00A71C26">
        <w:tc>
          <w:tcPr>
            <w:tcW w:w="2894" w:type="dxa"/>
            <w:tcBorders>
              <w:top w:val="single" w:sz="4" w:space="0" w:color="auto"/>
            </w:tcBorders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Price:</w:t>
            </w:r>
            <w:r>
              <w:t xml:space="preserve">  </w:t>
            </w:r>
            <w:r w:rsidRPr="00F227AC">
              <w:t>$3,500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Price:</w:t>
            </w:r>
            <w:r>
              <w:t xml:space="preserve">  </w:t>
            </w:r>
            <w:r w:rsidRPr="00F227AC">
              <w:t>$4,400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  <w:tcBorders>
              <w:top w:val="single" w:sz="4" w:space="0" w:color="auto"/>
            </w:tcBorders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Price:</w:t>
            </w:r>
            <w:r>
              <w:t xml:space="preserve">  </w:t>
            </w:r>
            <w:r w:rsidRPr="00F227AC">
              <w:t>$5,000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Feature Package:</w:t>
            </w:r>
            <w:r>
              <w:t xml:space="preserve">  </w:t>
            </w:r>
            <w:r w:rsidRPr="00F227AC">
              <w:t>C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Feature Package:  B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Feature Package: </w:t>
            </w:r>
            <w:r>
              <w:t xml:space="preserve"> </w:t>
            </w:r>
            <w:r w:rsidRPr="00F227AC">
              <w:t>A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Maintenance Hours per </w:t>
            </w:r>
            <w:r>
              <w:t>M</w:t>
            </w:r>
            <w:r w:rsidRPr="00F227AC">
              <w:t>onth:</w:t>
            </w:r>
            <w:r>
              <w:t xml:space="preserve">  </w:t>
            </w:r>
            <w:r>
              <w:br/>
            </w:r>
            <w:r w:rsidRPr="00F227AC">
              <w:t>8 hrs.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Maintenance Hours per </w:t>
            </w:r>
            <w:r>
              <w:t>M</w:t>
            </w:r>
            <w:r w:rsidRPr="00F227AC">
              <w:t xml:space="preserve">onth:  </w:t>
            </w:r>
            <w:r>
              <w:br/>
            </w:r>
            <w:r w:rsidRPr="00F227AC">
              <w:t>8 hrs.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 xml:space="preserve">Maintenance Hours per </w:t>
            </w:r>
            <w:r>
              <w:t>M</w:t>
            </w:r>
            <w:r w:rsidRPr="00F227AC">
              <w:t xml:space="preserve">onth:  </w:t>
            </w:r>
            <w:r>
              <w:br/>
            </w:r>
            <w:r w:rsidRPr="00F227AC">
              <w:t>8 hrs.</w:t>
            </w:r>
          </w:p>
        </w:tc>
      </w:tr>
      <w:tr w:rsidR="005D6DEA" w:rsidTr="00A71C26"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Delivery Lead Time:  6 weeks</w:t>
            </w:r>
          </w:p>
        </w:tc>
        <w:tc>
          <w:tcPr>
            <w:tcW w:w="260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Delivery Lead Time:  2 weeks</w:t>
            </w:r>
          </w:p>
        </w:tc>
        <w:tc>
          <w:tcPr>
            <w:tcW w:w="252" w:type="dxa"/>
          </w:tcPr>
          <w:p w:rsidR="005D6DEA" w:rsidRPr="00F227AC" w:rsidRDefault="005D6DEA" w:rsidP="00A71C26">
            <w:pPr>
              <w:ind w:left="360" w:hanging="360"/>
              <w:jc w:val="left"/>
            </w:pPr>
          </w:p>
        </w:tc>
        <w:tc>
          <w:tcPr>
            <w:tcW w:w="2894" w:type="dxa"/>
          </w:tcPr>
          <w:p w:rsidR="005D6DEA" w:rsidRDefault="005D6DEA" w:rsidP="00A71C26">
            <w:pPr>
              <w:ind w:left="360" w:hanging="360"/>
              <w:jc w:val="left"/>
            </w:pPr>
            <w:r w:rsidRPr="00F227AC">
              <w:t>Delivery Lead Time:  Immediate</w:t>
            </w:r>
          </w:p>
        </w:tc>
      </w:tr>
    </w:tbl>
    <w:p w:rsidR="005D6DEA" w:rsidRPr="00F227AC" w:rsidRDefault="005D6DEA" w:rsidP="005D6DEA">
      <w:pPr>
        <w:jc w:val="left"/>
      </w:pPr>
    </w:p>
    <w:p w:rsidR="005D6DEA" w:rsidRDefault="005D6DEA" w:rsidP="005D6DEA">
      <w:pPr>
        <w:jc w:val="left"/>
      </w:pPr>
    </w:p>
    <w:p w:rsidR="005D6DEA" w:rsidRPr="00F227AC" w:rsidRDefault="005D6DEA" w:rsidP="005D6DEA">
      <w:pPr>
        <w:jc w:val="left"/>
      </w:pPr>
      <w:r w:rsidRPr="00F227AC">
        <w:t>Feature Package Key:</w:t>
      </w:r>
    </w:p>
    <w:p w:rsidR="005D6DEA" w:rsidRPr="00F227AC" w:rsidRDefault="005D6DEA" w:rsidP="005D6DEA">
      <w:pPr>
        <w:tabs>
          <w:tab w:val="left" w:pos="360"/>
        </w:tabs>
        <w:ind w:left="360" w:hanging="360"/>
        <w:jc w:val="left"/>
      </w:pPr>
      <w:r w:rsidRPr="00F227AC">
        <w:t>A.</w:t>
      </w:r>
      <w:r>
        <w:tab/>
      </w:r>
      <w:r w:rsidRPr="00F227AC">
        <w:t xml:space="preserve">Reduction/Enlargement, 11 </w:t>
      </w:r>
      <w:r>
        <w:sym w:font="Symbol" w:char="F0B4"/>
      </w:r>
      <w:r w:rsidRPr="00F227AC">
        <w:t xml:space="preserve"> 17 oversized documents, toner flow control.</w:t>
      </w:r>
    </w:p>
    <w:p w:rsidR="005D6DEA" w:rsidRPr="00F227AC" w:rsidRDefault="005D6DEA" w:rsidP="005D6DEA">
      <w:pPr>
        <w:tabs>
          <w:tab w:val="left" w:pos="360"/>
        </w:tabs>
        <w:ind w:left="360" w:hanging="360"/>
        <w:jc w:val="left"/>
      </w:pPr>
      <w:r w:rsidRPr="00F227AC">
        <w:t>B.</w:t>
      </w:r>
      <w:r>
        <w:tab/>
      </w:r>
      <w:r w:rsidRPr="00F227AC">
        <w:t xml:space="preserve">Package </w:t>
      </w:r>
      <w:proofErr w:type="gramStart"/>
      <w:r w:rsidRPr="00F227AC">
        <w:t>A</w:t>
      </w:r>
      <w:proofErr w:type="gramEnd"/>
      <w:r w:rsidRPr="00F227AC">
        <w:t xml:space="preserve"> features plus automatic document feeder, oversized paper tray.</w:t>
      </w:r>
    </w:p>
    <w:p w:rsidR="005D6DEA" w:rsidRPr="00F227AC" w:rsidRDefault="005D6DEA" w:rsidP="005D6DEA">
      <w:pPr>
        <w:tabs>
          <w:tab w:val="left" w:pos="360"/>
        </w:tabs>
        <w:ind w:left="360" w:hanging="360"/>
        <w:jc w:val="left"/>
      </w:pPr>
      <w:r w:rsidRPr="00F227AC">
        <w:t>C.</w:t>
      </w:r>
      <w:r>
        <w:tab/>
      </w:r>
      <w:r w:rsidRPr="00F227AC">
        <w:t>Package B features plus document sorter, automatic two-sided copying.BUYING DECISION FOR PAINTED SHEET METAL</w:t>
      </w:r>
    </w:p>
    <w:p w:rsidR="00882DC5" w:rsidRDefault="00882DC5"/>
    <w:sectPr w:rsidR="00882DC5" w:rsidSect="0088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DEA"/>
    <w:rsid w:val="005D6DEA"/>
    <w:rsid w:val="0088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EA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2013-02-28T01:47:00Z</dcterms:created>
  <dcterms:modified xsi:type="dcterms:W3CDTF">2013-02-28T01:48:00Z</dcterms:modified>
</cp:coreProperties>
</file>