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76" w:rsidRPr="00CB73CF" w:rsidRDefault="00CB73CF" w:rsidP="00CB73CF">
      <w:pPr>
        <w:jc w:val="center"/>
        <w:rPr>
          <w:b/>
          <w:bCs/>
        </w:rPr>
      </w:pPr>
      <w:r w:rsidRPr="00CB73CF">
        <w:rPr>
          <w:b/>
          <w:bCs/>
        </w:rPr>
        <w:t>International Consumer Behavior</w:t>
      </w:r>
    </w:p>
    <w:p w:rsidR="00CB73CF" w:rsidRPr="00CB73CF" w:rsidRDefault="00CB73CF" w:rsidP="00CB73CF">
      <w:pPr>
        <w:jc w:val="center"/>
        <w:rPr>
          <w:b/>
          <w:bCs/>
        </w:rPr>
      </w:pPr>
      <w:r w:rsidRPr="00CB73CF">
        <w:rPr>
          <w:b/>
          <w:bCs/>
        </w:rPr>
        <w:t>Midterm Review Sheet</w:t>
      </w:r>
    </w:p>
    <w:p w:rsidR="00CB73CF" w:rsidRDefault="00CB73CF">
      <w:r>
        <w:t>These are the topics that you should review:</w:t>
      </w:r>
    </w:p>
    <w:tbl>
      <w:tblPr>
        <w:tblW w:w="0" w:type="auto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100"/>
      </w:tblGrid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Convergence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Divergence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Value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Culture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Hofstede</w:t>
            </w: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</w:p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Shalom Schwartz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cultural value types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Globe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Cultural Dimensions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World Values Survey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High Context Communication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Low context communication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proofErr w:type="spellStart"/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monochronic</w:t>
            </w:r>
            <w:proofErr w:type="spellEnd"/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polychronic</w:t>
            </w:r>
            <w:proofErr w:type="spellEnd"/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power distance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individualism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collectivism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masculinity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femininity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uncertainty avoidance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long term orientation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short term orientation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zeitgeist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organized class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Engel’s Law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Pragmatic vs. normative</w:t>
            </w:r>
          </w:p>
        </w:tc>
      </w:tr>
      <w:tr w:rsidR="00CB73CF" w:rsidTr="00CB73CF">
        <w:tc>
          <w:tcPr>
            <w:tcW w:w="8100" w:type="dxa"/>
            <w:hideMark/>
          </w:tcPr>
          <w:p w:rsidR="00CB73CF" w:rsidRPr="00CB73CF" w:rsidRDefault="00CB73CF" w:rsidP="00CB73C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B73CF">
              <w:rPr>
                <w:rFonts w:ascii="Times New Roman" w:hAnsi="Times New Roman" w:cs="Times New Roman"/>
                <w:b/>
                <w:bCs/>
                <w:color w:val="000000"/>
              </w:rPr>
              <w:t>indulgence vs. restraint</w:t>
            </w:r>
          </w:p>
        </w:tc>
      </w:tr>
    </w:tbl>
    <w:p w:rsidR="00CB73CF" w:rsidRDefault="00CB73CF"/>
    <w:sectPr w:rsidR="00CB73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CF"/>
    <w:rsid w:val="00CB73CF"/>
    <w:rsid w:val="00D0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2ED5E4-BA1E-4EAE-B797-7E628C89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Tepfer</dc:creator>
  <cp:keywords/>
  <dc:description/>
  <cp:lastModifiedBy>Jerry Tepfer</cp:lastModifiedBy>
  <cp:revision>1</cp:revision>
  <dcterms:created xsi:type="dcterms:W3CDTF">2014-04-20T16:52:00Z</dcterms:created>
  <dcterms:modified xsi:type="dcterms:W3CDTF">2014-04-20T16:57:00Z</dcterms:modified>
</cp:coreProperties>
</file>