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60" w:rsidRPr="00A22836" w:rsidRDefault="008A2360" w:rsidP="008A2360">
      <w:pPr>
        <w:jc w:val="center"/>
        <w:rPr>
          <w:rFonts w:ascii="Calibri" w:hAnsi="Calibri"/>
          <w:b/>
          <w:sz w:val="20"/>
          <w:szCs w:val="20"/>
        </w:rPr>
      </w:pPr>
      <w:r w:rsidRPr="00A22836">
        <w:rPr>
          <w:rFonts w:ascii="Calibri" w:hAnsi="Calibri"/>
          <w:b/>
          <w:sz w:val="20"/>
          <w:szCs w:val="20"/>
        </w:rPr>
        <w:t xml:space="preserve">Market Plan </w:t>
      </w:r>
    </w:p>
    <w:p w:rsidR="008A2360" w:rsidRPr="00A22836" w:rsidRDefault="008A2360" w:rsidP="008A2360">
      <w:pPr>
        <w:jc w:val="center"/>
        <w:rPr>
          <w:rFonts w:ascii="Calibri" w:hAnsi="Calibri"/>
          <w:b/>
          <w:sz w:val="20"/>
          <w:szCs w:val="20"/>
        </w:rPr>
      </w:pPr>
      <w:r w:rsidRPr="00A22836">
        <w:rPr>
          <w:rFonts w:ascii="Calibri" w:hAnsi="Calibri"/>
          <w:b/>
          <w:sz w:val="20"/>
          <w:szCs w:val="20"/>
        </w:rPr>
        <w:t>MAR 100</w:t>
      </w:r>
    </w:p>
    <w:tbl>
      <w:tblPr>
        <w:tblW w:w="106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  <w:gridCol w:w="252"/>
      </w:tblGrid>
      <w:tr w:rsidR="008A2360" w:rsidRPr="00A22836" w:rsidTr="008A2360">
        <w:tc>
          <w:tcPr>
            <w:tcW w:w="10440" w:type="dxa"/>
          </w:tcPr>
          <w:p w:rsidR="008A2360" w:rsidRPr="00A22836" w:rsidRDefault="008A2360" w:rsidP="00B276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2836">
              <w:rPr>
                <w:rFonts w:ascii="Calibri" w:hAnsi="Calibri"/>
                <w:b/>
                <w:sz w:val="20"/>
                <w:szCs w:val="20"/>
              </w:rPr>
              <w:t>Introduction</w:t>
            </w:r>
            <w:r w:rsidRPr="00A22836"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Includes name of product/service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Describes product features (what the product/service is)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Describes benefits to customers (what the product/service does)</w:t>
            </w:r>
          </w:p>
        </w:tc>
        <w:tc>
          <w:tcPr>
            <w:tcW w:w="252" w:type="dxa"/>
          </w:tcPr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8A2360" w:rsidRPr="00A22836" w:rsidTr="008A2360">
        <w:tc>
          <w:tcPr>
            <w:tcW w:w="10440" w:type="dxa"/>
          </w:tcPr>
          <w:p w:rsidR="008A2360" w:rsidRPr="00A22836" w:rsidRDefault="008A2360" w:rsidP="00B276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2836">
              <w:rPr>
                <w:rFonts w:ascii="Calibri" w:hAnsi="Calibri"/>
                <w:b/>
                <w:sz w:val="20"/>
                <w:szCs w:val="20"/>
              </w:rPr>
              <w:t>Situational Analysis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Identify the industry/ industries within which the product is situated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Provide</w:t>
            </w:r>
            <w:r w:rsidRPr="00A22836">
              <w:rPr>
                <w:rFonts w:ascii="Calibri" w:hAnsi="Calibri"/>
                <w:sz w:val="20"/>
                <w:szCs w:val="20"/>
              </w:rPr>
              <w:t xml:space="preserve"> information on the size and growth of the industry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Identify top competitors and discuss their strengths and weaknesses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 xml:space="preserve">Describe opportunities and threats in the industry 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Describe the strengths and weakness of the product/company</w:t>
            </w:r>
          </w:p>
        </w:tc>
        <w:tc>
          <w:tcPr>
            <w:tcW w:w="252" w:type="dxa"/>
          </w:tcPr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2360" w:rsidRPr="00A22836" w:rsidTr="008A2360">
        <w:tc>
          <w:tcPr>
            <w:tcW w:w="10440" w:type="dxa"/>
          </w:tcPr>
          <w:p w:rsidR="008A2360" w:rsidRPr="00A22836" w:rsidRDefault="008A2360" w:rsidP="00B276A7">
            <w:pPr>
              <w:ind w:left="360" w:hanging="360"/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b/>
                <w:sz w:val="20"/>
                <w:szCs w:val="20"/>
              </w:rPr>
              <w:t>Target Market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Identify the target market – Who are your customers? Demographics? Psychographics? Geography / Behavioral characteristics?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What evaluative criteria will customers use in purchasing the product</w:t>
            </w:r>
            <w:r>
              <w:rPr>
                <w:rFonts w:ascii="Calibri" w:hAnsi="Calibri"/>
                <w:sz w:val="20"/>
                <w:szCs w:val="20"/>
              </w:rPr>
              <w:t>? How involved are they in the purchase?</w:t>
            </w:r>
          </w:p>
        </w:tc>
        <w:tc>
          <w:tcPr>
            <w:tcW w:w="252" w:type="dxa"/>
          </w:tcPr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2360" w:rsidRPr="00A22836" w:rsidTr="008A2360">
        <w:tc>
          <w:tcPr>
            <w:tcW w:w="10440" w:type="dxa"/>
          </w:tcPr>
          <w:p w:rsidR="008A2360" w:rsidRPr="00A22836" w:rsidRDefault="008A2360" w:rsidP="00B276A7">
            <w:pPr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A22836">
              <w:rPr>
                <w:rFonts w:ascii="Calibri" w:hAnsi="Calibri"/>
                <w:b/>
                <w:sz w:val="20"/>
                <w:szCs w:val="20"/>
              </w:rPr>
              <w:t>Positioning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would the product/service to</w:t>
            </w:r>
            <w:r w:rsidRPr="00A22836">
              <w:rPr>
                <w:rFonts w:ascii="Calibri" w:hAnsi="Calibri"/>
                <w:sz w:val="20"/>
                <w:szCs w:val="20"/>
              </w:rPr>
              <w:t xml:space="preserve"> be perceived by customers relative to competition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252" w:type="dxa"/>
          </w:tcPr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2360" w:rsidRPr="00A22836" w:rsidTr="008A2360">
        <w:tc>
          <w:tcPr>
            <w:tcW w:w="10440" w:type="dxa"/>
          </w:tcPr>
          <w:p w:rsidR="008A2360" w:rsidRPr="00A22836" w:rsidRDefault="008A2360" w:rsidP="00B276A7">
            <w:pPr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A22836">
              <w:rPr>
                <w:rFonts w:ascii="Calibri" w:hAnsi="Calibri"/>
                <w:b/>
                <w:sz w:val="20"/>
                <w:szCs w:val="20"/>
              </w:rPr>
              <w:t>Product Strategy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Branding: (e.g. packaging, brand name, logo, special services offered)</w:t>
            </w:r>
          </w:p>
          <w:p w:rsidR="008A2360" w:rsidRPr="00A0417C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Product life cycle strategies: Product lines / brand extensions</w:t>
            </w:r>
          </w:p>
        </w:tc>
        <w:tc>
          <w:tcPr>
            <w:tcW w:w="252" w:type="dxa"/>
          </w:tcPr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2360" w:rsidRPr="00A22836" w:rsidTr="008A2360">
        <w:tc>
          <w:tcPr>
            <w:tcW w:w="10440" w:type="dxa"/>
          </w:tcPr>
          <w:p w:rsidR="008A2360" w:rsidRPr="00A22836" w:rsidRDefault="008A2360" w:rsidP="00B276A7">
            <w:pPr>
              <w:ind w:left="360" w:hanging="360"/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b/>
                <w:sz w:val="20"/>
                <w:szCs w:val="20"/>
              </w:rPr>
              <w:t>Promotion Strategy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Describe promotion campaign</w:t>
            </w:r>
            <w:r>
              <w:rPr>
                <w:rFonts w:ascii="Calibri" w:hAnsi="Calibri"/>
                <w:sz w:val="20"/>
                <w:szCs w:val="20"/>
              </w:rPr>
              <w:t xml:space="preserve"> in terms of:</w:t>
            </w:r>
          </w:p>
          <w:p w:rsidR="008A2360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 xml:space="preserve">Media habits of target audience—reader, viewer, listener profiles; 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Communication goals; Message; </w:t>
            </w:r>
            <w:r w:rsidRPr="00A22836">
              <w:rPr>
                <w:rFonts w:ascii="Calibri" w:hAnsi="Calibri"/>
                <w:sz w:val="20"/>
                <w:szCs w:val="20"/>
              </w:rPr>
              <w:t>Media plan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of social media to engage customers</w:t>
            </w:r>
          </w:p>
        </w:tc>
        <w:tc>
          <w:tcPr>
            <w:tcW w:w="252" w:type="dxa"/>
          </w:tcPr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2360" w:rsidRPr="00A22836" w:rsidTr="008A2360">
        <w:tc>
          <w:tcPr>
            <w:tcW w:w="10440" w:type="dxa"/>
          </w:tcPr>
          <w:p w:rsidR="008A2360" w:rsidRPr="00A22836" w:rsidRDefault="008A2360" w:rsidP="00B276A7">
            <w:pPr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A22836">
              <w:rPr>
                <w:rFonts w:ascii="Calibri" w:hAnsi="Calibri"/>
                <w:b/>
                <w:sz w:val="20"/>
                <w:szCs w:val="20"/>
              </w:rPr>
              <w:t>Price Strategy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Pricing Objective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Introductory pricing strategy: price penetration versus price skimming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Pricing tactics</w:t>
            </w:r>
          </w:p>
        </w:tc>
        <w:tc>
          <w:tcPr>
            <w:tcW w:w="252" w:type="dxa"/>
          </w:tcPr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2360" w:rsidRPr="00A22836" w:rsidTr="008A2360">
        <w:trPr>
          <w:trHeight w:val="1241"/>
        </w:trPr>
        <w:tc>
          <w:tcPr>
            <w:tcW w:w="10440" w:type="dxa"/>
          </w:tcPr>
          <w:p w:rsidR="008A2360" w:rsidRPr="00A22836" w:rsidRDefault="008A2360" w:rsidP="00B276A7">
            <w:pPr>
              <w:ind w:left="360" w:hanging="360"/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b/>
                <w:sz w:val="20"/>
                <w:szCs w:val="20"/>
              </w:rPr>
              <w:t>Distribution Strategy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Different channels to distribute products/service</w:t>
            </w:r>
          </w:p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Length of channel / Distribution intensity</w:t>
            </w:r>
          </w:p>
          <w:p w:rsidR="008A2360" w:rsidRDefault="008A2360" w:rsidP="008A23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of technology in the distribution strategy</w:t>
            </w:r>
          </w:p>
          <w:p w:rsidR="008A2360" w:rsidRDefault="008A2360" w:rsidP="008A23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8A2360" w:rsidRDefault="008A2360" w:rsidP="008A23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2836">
              <w:rPr>
                <w:rFonts w:ascii="Calibri" w:hAnsi="Calibri"/>
                <w:b/>
                <w:sz w:val="20"/>
                <w:szCs w:val="20"/>
              </w:rPr>
              <w:t xml:space="preserve">Format </w:t>
            </w:r>
          </w:p>
          <w:p w:rsidR="008A2360" w:rsidRPr="00A22836" w:rsidRDefault="008A2360" w:rsidP="008A23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Cover page that includes:</w:t>
            </w:r>
          </w:p>
          <w:p w:rsidR="008A2360" w:rsidRPr="00A22836" w:rsidRDefault="008A2360" w:rsidP="008A2360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 xml:space="preserve">Student name(s) </w:t>
            </w:r>
          </w:p>
          <w:p w:rsidR="008A2360" w:rsidRDefault="008A2360" w:rsidP="008A2360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>Class – Section Number</w:t>
            </w:r>
          </w:p>
          <w:p w:rsidR="008A2360" w:rsidRPr="00A22836" w:rsidRDefault="008A2360" w:rsidP="008A236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Title of assignment</w:t>
            </w:r>
            <w:r w:rsidRPr="00A22836">
              <w:rPr>
                <w:rFonts w:ascii="Calibri" w:hAnsi="Calibri"/>
                <w:b/>
                <w:sz w:val="20"/>
                <w:szCs w:val="20"/>
              </w:rPr>
              <w:tab/>
            </w:r>
            <w:r w:rsidRPr="00A22836">
              <w:rPr>
                <w:rFonts w:ascii="Calibri" w:hAnsi="Calibri"/>
                <w:b/>
                <w:sz w:val="20"/>
                <w:szCs w:val="20"/>
              </w:rPr>
              <w:tab/>
            </w:r>
            <w:r w:rsidRPr="00A22836">
              <w:rPr>
                <w:rFonts w:ascii="Calibri" w:hAnsi="Calibri"/>
                <w:b/>
                <w:sz w:val="20"/>
                <w:szCs w:val="20"/>
              </w:rPr>
              <w:tab/>
            </w:r>
            <w:r w:rsidRPr="00A22836"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:rsidR="008A2360" w:rsidRPr="00A22836" w:rsidRDefault="008A2360" w:rsidP="008A2360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sz w:val="20"/>
                <w:szCs w:val="20"/>
              </w:rPr>
              <w:t xml:space="preserve"> Font size 10-12 points, Times New Roman.; 1.5 spaced; 1" margins; </w:t>
            </w:r>
          </w:p>
          <w:p w:rsidR="008A2360" w:rsidRPr="00A22836" w:rsidRDefault="008A2360" w:rsidP="008A2360">
            <w:pPr>
              <w:rPr>
                <w:rFonts w:ascii="Calibri" w:hAnsi="Calibri"/>
                <w:sz w:val="20"/>
                <w:szCs w:val="20"/>
              </w:rPr>
            </w:pPr>
            <w:r w:rsidRPr="00A22836">
              <w:rPr>
                <w:rFonts w:ascii="Calibri" w:hAnsi="Calibri"/>
                <w:b/>
                <w:bCs/>
                <w:sz w:val="20"/>
                <w:szCs w:val="20"/>
              </w:rPr>
              <w:t xml:space="preserve">Bold and Underline the heading for each section; </w:t>
            </w:r>
            <w:r w:rsidRPr="00A22836">
              <w:rPr>
                <w:rFonts w:ascii="Calibri" w:hAnsi="Calibri"/>
                <w:sz w:val="20"/>
                <w:szCs w:val="20"/>
              </w:rPr>
              <w:t>No typographical errors</w:t>
            </w:r>
          </w:p>
        </w:tc>
        <w:tc>
          <w:tcPr>
            <w:tcW w:w="252" w:type="dxa"/>
          </w:tcPr>
          <w:p w:rsidR="008A2360" w:rsidRPr="00A22836" w:rsidRDefault="008A2360" w:rsidP="00B276A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E44D6" w:rsidRDefault="00EE44D6"/>
    <w:sectPr w:rsidR="00EE44D6" w:rsidSect="00A22836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9D" w:rsidRDefault="008A2360">
    <w:pPr>
      <w:pStyle w:val="Footer"/>
    </w:pPr>
  </w:p>
  <w:p w:rsidR="00A95CC5" w:rsidRDefault="008A2360" w:rsidP="002A2D61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A2360"/>
    <w:rsid w:val="008A2360"/>
    <w:rsid w:val="00E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2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2013-09-18T01:22:00Z</dcterms:created>
  <dcterms:modified xsi:type="dcterms:W3CDTF">2013-09-18T01:27:00Z</dcterms:modified>
</cp:coreProperties>
</file>